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ED10" w14:textId="77777777" w:rsidR="0009147C" w:rsidRDefault="0009147C" w:rsidP="0009147C">
      <w:pPr>
        <w:spacing w:line="360" w:lineRule="auto"/>
        <w:ind w:firstLine="720"/>
        <w:jc w:val="center"/>
        <w:rPr>
          <w:rFonts w:ascii="Cambria" w:hAnsi="Cambria" w:cs="Arial"/>
          <w:b/>
          <w:sz w:val="28"/>
          <w:szCs w:val="28"/>
          <w:u w:val="single"/>
        </w:rPr>
      </w:pPr>
      <w:r>
        <w:rPr>
          <w:rFonts w:ascii="Cambria" w:hAnsi="Cambria" w:cs="Arial"/>
          <w:b/>
          <w:sz w:val="28"/>
          <w:szCs w:val="28"/>
          <w:u w:val="single"/>
        </w:rPr>
        <w:t xml:space="preserve">FACULTY OF MEDICAL SCIENCES </w:t>
      </w:r>
    </w:p>
    <w:p w14:paraId="30043C2E" w14:textId="77777777" w:rsidR="0009147C" w:rsidRDefault="0009147C" w:rsidP="0009147C">
      <w:pPr>
        <w:spacing w:line="360" w:lineRule="auto"/>
        <w:ind w:firstLine="720"/>
        <w:jc w:val="center"/>
        <w:rPr>
          <w:rFonts w:ascii="Cambria" w:hAnsi="Cambria" w:cs="Arial"/>
          <w:b/>
          <w:sz w:val="28"/>
          <w:szCs w:val="28"/>
          <w:u w:val="single"/>
        </w:rPr>
      </w:pPr>
      <w:r>
        <w:rPr>
          <w:rFonts w:ascii="Cambria" w:hAnsi="Cambria" w:cs="Arial"/>
          <w:b/>
          <w:sz w:val="28"/>
          <w:szCs w:val="28"/>
          <w:u w:val="single"/>
        </w:rPr>
        <w:t>(UNIVERSITY OF DELHI)</w:t>
      </w:r>
    </w:p>
    <w:p w14:paraId="2D85817C" w14:textId="77777777" w:rsidR="0009147C" w:rsidRDefault="0009147C" w:rsidP="0009147C">
      <w:pPr>
        <w:spacing w:line="360" w:lineRule="auto"/>
        <w:ind w:firstLine="720"/>
        <w:jc w:val="center"/>
        <w:rPr>
          <w:rFonts w:ascii="Cambria" w:hAnsi="Cambria" w:cs="Arial"/>
          <w:b/>
          <w:sz w:val="28"/>
          <w:szCs w:val="28"/>
          <w:u w:val="single"/>
        </w:rPr>
      </w:pPr>
    </w:p>
    <w:p w14:paraId="75C5448A" w14:textId="77777777" w:rsidR="0009147C" w:rsidRDefault="0009147C" w:rsidP="0009147C">
      <w:pPr>
        <w:spacing w:line="360" w:lineRule="auto"/>
        <w:ind w:firstLine="720"/>
        <w:jc w:val="center"/>
        <w:rPr>
          <w:rFonts w:ascii="Cambria" w:hAnsi="Cambria" w:cs="Arial"/>
          <w:b/>
          <w:sz w:val="28"/>
          <w:szCs w:val="28"/>
          <w:u w:val="single"/>
        </w:rPr>
      </w:pPr>
      <w:r>
        <w:rPr>
          <w:rFonts w:ascii="Cambria" w:hAnsi="Cambria" w:cs="Arial"/>
          <w:b/>
          <w:sz w:val="28"/>
          <w:szCs w:val="28"/>
          <w:u w:val="single"/>
        </w:rPr>
        <w:t>M I N U T E S</w:t>
      </w:r>
    </w:p>
    <w:p w14:paraId="2BE361D0" w14:textId="77777777" w:rsidR="0009147C" w:rsidRDefault="0009147C" w:rsidP="0009147C">
      <w:pPr>
        <w:spacing w:line="360" w:lineRule="auto"/>
        <w:ind w:firstLine="720"/>
        <w:jc w:val="center"/>
        <w:rPr>
          <w:rFonts w:ascii="Cambria" w:hAnsi="Cambria" w:cs="Arial"/>
          <w:b/>
          <w:u w:val="single"/>
        </w:rPr>
      </w:pPr>
    </w:p>
    <w:p w14:paraId="4D2C2FD2" w14:textId="10234DBB" w:rsidR="0009147C" w:rsidRDefault="0009147C" w:rsidP="0009147C">
      <w:pPr>
        <w:spacing w:line="360" w:lineRule="auto"/>
        <w:ind w:firstLine="720"/>
        <w:jc w:val="both"/>
        <w:rPr>
          <w:rFonts w:ascii="Cambria" w:hAnsi="Cambria" w:cs="Arial"/>
          <w:b/>
          <w:sz w:val="22"/>
          <w:szCs w:val="22"/>
          <w:u w:val="single"/>
        </w:rPr>
      </w:pPr>
      <w:r>
        <w:rPr>
          <w:rFonts w:ascii="Cambria" w:hAnsi="Cambria" w:cs="Arial"/>
        </w:rPr>
        <w:t xml:space="preserve">A meeting was held on </w:t>
      </w:r>
      <w:r>
        <w:rPr>
          <w:rFonts w:ascii="Cambria" w:hAnsi="Cambria" w:cs="Arial"/>
          <w:b/>
          <w:bCs/>
        </w:rPr>
        <w:t>10</w:t>
      </w:r>
      <w:r>
        <w:rPr>
          <w:rFonts w:ascii="Cambria" w:hAnsi="Cambria" w:cs="Arial"/>
          <w:b/>
          <w:bCs/>
          <w:vertAlign w:val="superscript"/>
        </w:rPr>
        <w:t>th</w:t>
      </w:r>
      <w:r>
        <w:rPr>
          <w:rFonts w:ascii="Cambria" w:hAnsi="Cambria" w:cs="Arial"/>
          <w:b/>
          <w:bCs/>
        </w:rPr>
        <w:t xml:space="preserve"> January 2024 at 11.00 a.m.</w:t>
      </w:r>
      <w:r>
        <w:rPr>
          <w:rFonts w:ascii="Cambria" w:hAnsi="Cambria" w:cs="Arial"/>
        </w:rPr>
        <w:t xml:space="preserve"> in the hybrid mode in the Committee Room, Faculty of Medical Sciences, 7</w:t>
      </w:r>
      <w:r>
        <w:rPr>
          <w:rFonts w:ascii="Cambria" w:hAnsi="Cambria" w:cs="Arial"/>
          <w:vertAlign w:val="superscript"/>
        </w:rPr>
        <w:t>th</w:t>
      </w:r>
      <w:r>
        <w:rPr>
          <w:rFonts w:ascii="Cambria" w:hAnsi="Cambria" w:cs="Arial"/>
        </w:rPr>
        <w:t xml:space="preserve"> Floor, VPCI Building, University of Delhi, Delhi-110007 to </w:t>
      </w:r>
      <w:r>
        <w:rPr>
          <w:rFonts w:ascii="Cambria" w:hAnsi="Cambria"/>
        </w:rPr>
        <w:t>discuss and finalize the date sheet of MBBS-I Prof. (Batch-202</w:t>
      </w:r>
      <w:r w:rsidR="002C05EF">
        <w:rPr>
          <w:rFonts w:ascii="Cambria" w:hAnsi="Cambria"/>
        </w:rPr>
        <w:t>3</w:t>
      </w:r>
      <w:r>
        <w:rPr>
          <w:rFonts w:ascii="Cambria" w:hAnsi="Cambria"/>
        </w:rPr>
        <w:t>) /II Prof. (Batch-202</w:t>
      </w:r>
      <w:r w:rsidR="002C05EF">
        <w:rPr>
          <w:rFonts w:ascii="Cambria" w:hAnsi="Cambria"/>
        </w:rPr>
        <w:t>1 &amp; 2022</w:t>
      </w:r>
      <w:r>
        <w:rPr>
          <w:rFonts w:ascii="Cambria" w:hAnsi="Cambria"/>
        </w:rPr>
        <w:t>) / III Prof. (Part-I) (Batch-20</w:t>
      </w:r>
      <w:r w:rsidR="002C05EF">
        <w:rPr>
          <w:rFonts w:ascii="Cambria" w:hAnsi="Cambria"/>
        </w:rPr>
        <w:t>20 &amp; 2021</w:t>
      </w:r>
      <w:r>
        <w:rPr>
          <w:rFonts w:ascii="Cambria" w:hAnsi="Cambria"/>
        </w:rPr>
        <w:t>) and 3</w:t>
      </w:r>
      <w:r>
        <w:rPr>
          <w:rFonts w:ascii="Cambria" w:hAnsi="Cambria"/>
          <w:vertAlign w:val="superscript"/>
        </w:rPr>
        <w:t>rd</w:t>
      </w:r>
      <w:r>
        <w:rPr>
          <w:rFonts w:ascii="Cambria" w:hAnsi="Cambria"/>
        </w:rPr>
        <w:t xml:space="preserve"> Prof. (Part-II (Batch-201</w:t>
      </w:r>
      <w:r w:rsidR="002C05EF">
        <w:rPr>
          <w:rFonts w:ascii="Cambria" w:hAnsi="Cambria"/>
        </w:rPr>
        <w:t>9 &amp; 2020</w:t>
      </w:r>
      <w:r>
        <w:rPr>
          <w:rFonts w:ascii="Cambria" w:hAnsi="Cambria"/>
        </w:rPr>
        <w:t>) and BDS-I/II/III &amp; Final Prof.  Examination-2024-25</w:t>
      </w:r>
      <w:r>
        <w:rPr>
          <w:rFonts w:ascii="Cambria" w:hAnsi="Cambria"/>
          <w:sz w:val="22"/>
          <w:szCs w:val="22"/>
        </w:rPr>
        <w:t>.</w:t>
      </w:r>
    </w:p>
    <w:p w14:paraId="33335B2A" w14:textId="77777777" w:rsidR="0009147C" w:rsidRDefault="0009147C" w:rsidP="0009147C">
      <w:pPr>
        <w:spacing w:before="240" w:after="240"/>
        <w:ind w:left="720"/>
        <w:jc w:val="both"/>
        <w:rPr>
          <w:rFonts w:ascii="Cambria" w:hAnsi="Cambria" w:cs="Arial"/>
        </w:rPr>
      </w:pPr>
      <w:r>
        <w:rPr>
          <w:rFonts w:ascii="Cambria" w:hAnsi="Cambria" w:cs="Arial"/>
        </w:rPr>
        <w:t>The following members were present:</w:t>
      </w:r>
    </w:p>
    <w:p w14:paraId="543D25DC" w14:textId="77777777" w:rsidR="0009147C" w:rsidRDefault="0009147C" w:rsidP="0009147C">
      <w:pPr>
        <w:numPr>
          <w:ilvl w:val="0"/>
          <w:numId w:val="1"/>
        </w:numPr>
        <w:ind w:right="-169"/>
        <w:jc w:val="both"/>
        <w:rPr>
          <w:rFonts w:ascii="Cambria" w:hAnsi="Cambria" w:cs="Arial"/>
          <w:sz w:val="22"/>
          <w:szCs w:val="22"/>
        </w:rPr>
      </w:pPr>
      <w:r>
        <w:rPr>
          <w:rFonts w:ascii="Cambria" w:hAnsi="Cambria" w:cs="Arial"/>
          <w:sz w:val="22"/>
          <w:szCs w:val="22"/>
        </w:rPr>
        <w:t xml:space="preserve">Prof. Sunita Kalra, Dean (Medical) – Chairperson </w:t>
      </w:r>
    </w:p>
    <w:p w14:paraId="48E24D53"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Sabita Mishra, MAMC</w:t>
      </w:r>
    </w:p>
    <w:p w14:paraId="2CBD5247"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Jolly Rohatgi, UCMS</w:t>
      </w:r>
    </w:p>
    <w:p w14:paraId="760A418F"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Gaurav Aggarwal, Academic Registrar, LHMC</w:t>
      </w:r>
    </w:p>
    <w:p w14:paraId="02820E01"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Amita Suneja, UCMS (Online)</w:t>
      </w:r>
    </w:p>
    <w:p w14:paraId="525FE400"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Amitesh Aggarwal, UCMS (Online)</w:t>
      </w:r>
    </w:p>
    <w:p w14:paraId="43BAB137"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Dr. Tulika Tripathi, MAIDS (Online)</w:t>
      </w:r>
    </w:p>
    <w:p w14:paraId="6C2D53F5"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Shri Ram Karan Jatav, Assistant Registrar (Examination) South Campus</w:t>
      </w:r>
    </w:p>
    <w:p w14:paraId="21FADB10" w14:textId="77777777" w:rsidR="0009147C" w:rsidRDefault="0009147C" w:rsidP="0009147C">
      <w:pPr>
        <w:numPr>
          <w:ilvl w:val="0"/>
          <w:numId w:val="1"/>
        </w:numPr>
        <w:jc w:val="both"/>
        <w:rPr>
          <w:rFonts w:ascii="Cambria" w:hAnsi="Cambria" w:cs="Arial"/>
          <w:sz w:val="22"/>
          <w:szCs w:val="22"/>
        </w:rPr>
      </w:pPr>
      <w:r>
        <w:rPr>
          <w:rFonts w:ascii="Cambria" w:hAnsi="Cambria" w:cs="Arial"/>
          <w:sz w:val="22"/>
          <w:szCs w:val="22"/>
        </w:rPr>
        <w:t xml:space="preserve">Shri Ashwani Kumar, Assistant Registrar, Faculty of Medical Sciences </w:t>
      </w:r>
    </w:p>
    <w:p w14:paraId="2FB2AE6F" w14:textId="77777777" w:rsidR="0009147C" w:rsidRDefault="0009147C" w:rsidP="0009147C">
      <w:pPr>
        <w:ind w:firstLine="720"/>
        <w:jc w:val="both"/>
        <w:rPr>
          <w:rFonts w:ascii="Cambria" w:hAnsi="Cambria" w:cs="Arial"/>
          <w:sz w:val="22"/>
          <w:szCs w:val="22"/>
        </w:rPr>
      </w:pPr>
    </w:p>
    <w:p w14:paraId="74DAA5F2" w14:textId="5D069F67" w:rsidR="0009147C" w:rsidRDefault="0009147C" w:rsidP="0009147C">
      <w:pPr>
        <w:spacing w:after="120" w:line="360" w:lineRule="auto"/>
        <w:ind w:firstLine="360"/>
        <w:jc w:val="both"/>
        <w:rPr>
          <w:rFonts w:ascii="Cambria" w:hAnsi="Cambria" w:cs="Arial"/>
          <w:sz w:val="22"/>
          <w:szCs w:val="22"/>
        </w:rPr>
      </w:pPr>
      <w:r>
        <w:rPr>
          <w:rFonts w:ascii="Cambria" w:hAnsi="Cambria" w:cs="Arial"/>
          <w:sz w:val="22"/>
          <w:szCs w:val="22"/>
        </w:rPr>
        <w:t xml:space="preserve">At the outset, the Dean, Faculty of Medical Sciences welcomed the members and thereafter the agenda was discussed to finalize the tentative </w:t>
      </w:r>
      <w:r w:rsidR="007231E3">
        <w:rPr>
          <w:rFonts w:ascii="Cambria" w:hAnsi="Cambria" w:cs="Arial"/>
          <w:sz w:val="22"/>
          <w:szCs w:val="22"/>
        </w:rPr>
        <w:t>schedule</w:t>
      </w:r>
      <w:r>
        <w:rPr>
          <w:rFonts w:ascii="Cambria" w:hAnsi="Cambria" w:cs="Arial"/>
          <w:sz w:val="22"/>
          <w:szCs w:val="22"/>
        </w:rPr>
        <w:t xml:space="preserve"> of MBBS/BDS examinations.  </w:t>
      </w:r>
    </w:p>
    <w:p w14:paraId="031D3C04" w14:textId="1C7DBAA6"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cs="Arial"/>
          <w:sz w:val="22"/>
          <w:szCs w:val="22"/>
        </w:rPr>
        <w:t xml:space="preserve">The members finalized the </w:t>
      </w:r>
      <w:r>
        <w:rPr>
          <w:rFonts w:ascii="Cambria" w:hAnsi="Cambria"/>
          <w:sz w:val="22"/>
          <w:szCs w:val="22"/>
        </w:rPr>
        <w:t>date sheet of MBBS-II Prof. (Batch-2021)/ III Prof. (Part-I) (Batch-2020) and 3</w:t>
      </w:r>
      <w:r>
        <w:rPr>
          <w:rFonts w:ascii="Cambria" w:hAnsi="Cambria"/>
          <w:sz w:val="22"/>
          <w:szCs w:val="22"/>
          <w:vertAlign w:val="superscript"/>
        </w:rPr>
        <w:t>rd</w:t>
      </w:r>
      <w:r>
        <w:rPr>
          <w:rFonts w:ascii="Cambria" w:hAnsi="Cambria"/>
          <w:sz w:val="22"/>
          <w:szCs w:val="22"/>
        </w:rPr>
        <w:t xml:space="preserve"> Prof. (Part-II) (Batch-2019) Examination scheduled to be held in </w:t>
      </w:r>
      <w:r w:rsidR="002C05EF">
        <w:rPr>
          <w:rFonts w:ascii="Cambria" w:hAnsi="Cambria"/>
          <w:sz w:val="22"/>
          <w:szCs w:val="22"/>
        </w:rPr>
        <w:t xml:space="preserve">February/March </w:t>
      </w:r>
      <w:r>
        <w:rPr>
          <w:rFonts w:ascii="Cambria" w:hAnsi="Cambria"/>
          <w:sz w:val="22"/>
          <w:szCs w:val="22"/>
        </w:rPr>
        <w:t>2024 and unanimously approved the same. (</w:t>
      </w:r>
      <w:r>
        <w:rPr>
          <w:rFonts w:ascii="Cambria" w:hAnsi="Cambria"/>
          <w:b/>
          <w:bCs/>
          <w:sz w:val="22"/>
          <w:szCs w:val="22"/>
        </w:rPr>
        <w:t>Annexure-I</w:t>
      </w:r>
      <w:r>
        <w:rPr>
          <w:rFonts w:ascii="Cambria" w:hAnsi="Cambria"/>
          <w:sz w:val="22"/>
          <w:szCs w:val="22"/>
        </w:rPr>
        <w:t>)</w:t>
      </w:r>
    </w:p>
    <w:p w14:paraId="139405C0" w14:textId="77777777"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cs="Arial"/>
          <w:sz w:val="22"/>
          <w:szCs w:val="22"/>
        </w:rPr>
        <w:t xml:space="preserve">The members finalized the </w:t>
      </w:r>
      <w:r>
        <w:rPr>
          <w:rFonts w:ascii="Cambria" w:hAnsi="Cambria"/>
          <w:sz w:val="22"/>
          <w:szCs w:val="22"/>
        </w:rPr>
        <w:t>date sheet of MBBS-I Prof. (Batch-2023), MBBS-II Prof. (Batch-2022)/ III Prof. (Part-I) (Batch-2021) and 3</w:t>
      </w:r>
      <w:r>
        <w:rPr>
          <w:rFonts w:ascii="Cambria" w:hAnsi="Cambria"/>
          <w:sz w:val="22"/>
          <w:szCs w:val="22"/>
          <w:vertAlign w:val="superscript"/>
        </w:rPr>
        <w:t>rd</w:t>
      </w:r>
      <w:r>
        <w:rPr>
          <w:rFonts w:ascii="Cambria" w:hAnsi="Cambria"/>
          <w:sz w:val="22"/>
          <w:szCs w:val="22"/>
        </w:rPr>
        <w:t xml:space="preserve"> Prof. (Part-II) (Batch-2020) Examination scheduled to be held in 2024-25 and unanimously approved the same. (</w:t>
      </w:r>
      <w:r>
        <w:rPr>
          <w:rFonts w:ascii="Cambria" w:hAnsi="Cambria"/>
          <w:b/>
          <w:bCs/>
          <w:sz w:val="22"/>
          <w:szCs w:val="22"/>
        </w:rPr>
        <w:t>Annexure-II</w:t>
      </w:r>
      <w:r>
        <w:rPr>
          <w:rFonts w:ascii="Cambria" w:hAnsi="Cambria"/>
          <w:sz w:val="22"/>
          <w:szCs w:val="22"/>
        </w:rPr>
        <w:t>)</w:t>
      </w:r>
    </w:p>
    <w:p w14:paraId="30AD553E" w14:textId="77777777"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cs="Arial"/>
          <w:sz w:val="22"/>
          <w:szCs w:val="22"/>
        </w:rPr>
        <w:t xml:space="preserve">The members finalized the </w:t>
      </w:r>
      <w:r>
        <w:rPr>
          <w:rFonts w:ascii="Cambria" w:hAnsi="Cambria"/>
          <w:sz w:val="22"/>
          <w:szCs w:val="22"/>
        </w:rPr>
        <w:t>date sheet of BDS-I Prof. (Batch-2023), BDS-II Prof. (Batch-2022)/ BDS-III Prof. (Batch-2021) and BDS Final Prof. (Batch-2020) Examination scheduled to be held in 2024 and unanimously approved the same. (</w:t>
      </w:r>
      <w:r>
        <w:rPr>
          <w:rFonts w:ascii="Cambria" w:hAnsi="Cambria"/>
          <w:b/>
          <w:bCs/>
          <w:sz w:val="22"/>
          <w:szCs w:val="22"/>
        </w:rPr>
        <w:t>Annexure-III</w:t>
      </w:r>
      <w:r>
        <w:rPr>
          <w:rFonts w:ascii="Cambria" w:hAnsi="Cambria"/>
          <w:sz w:val="22"/>
          <w:szCs w:val="22"/>
        </w:rPr>
        <w:t>)</w:t>
      </w:r>
    </w:p>
    <w:p w14:paraId="04AC08BD" w14:textId="3A366ED3"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sz w:val="22"/>
          <w:szCs w:val="22"/>
        </w:rPr>
        <w:t>It was also decided that one month Elective (for Batch-2020) should be started immediately after completion of practical examination</w:t>
      </w:r>
      <w:r w:rsidR="007231E3">
        <w:rPr>
          <w:rFonts w:ascii="Cambria" w:hAnsi="Cambria"/>
          <w:sz w:val="22"/>
          <w:szCs w:val="22"/>
        </w:rPr>
        <w:t xml:space="preserve"> of 3</w:t>
      </w:r>
      <w:r w:rsidR="007231E3" w:rsidRPr="007231E3">
        <w:rPr>
          <w:rFonts w:ascii="Cambria" w:hAnsi="Cambria"/>
          <w:sz w:val="22"/>
          <w:szCs w:val="22"/>
          <w:vertAlign w:val="superscript"/>
        </w:rPr>
        <w:t>rd</w:t>
      </w:r>
      <w:r w:rsidR="007231E3">
        <w:rPr>
          <w:rFonts w:ascii="Cambria" w:hAnsi="Cambria"/>
          <w:sz w:val="22"/>
          <w:szCs w:val="22"/>
        </w:rPr>
        <w:t xml:space="preserve"> Prof. (Part-I)</w:t>
      </w:r>
      <w:r>
        <w:rPr>
          <w:rFonts w:ascii="Cambria" w:hAnsi="Cambria"/>
          <w:sz w:val="22"/>
          <w:szCs w:val="22"/>
        </w:rPr>
        <w:t>, without waiting the result i.e. w.e.f. 11</w:t>
      </w:r>
      <w:r>
        <w:rPr>
          <w:rFonts w:ascii="Cambria" w:hAnsi="Cambria"/>
          <w:sz w:val="22"/>
          <w:szCs w:val="22"/>
          <w:vertAlign w:val="superscript"/>
        </w:rPr>
        <w:t>th</w:t>
      </w:r>
      <w:r>
        <w:rPr>
          <w:rFonts w:ascii="Cambria" w:hAnsi="Cambria"/>
          <w:sz w:val="22"/>
          <w:szCs w:val="22"/>
        </w:rPr>
        <w:t xml:space="preserve"> March 2024 till 10</w:t>
      </w:r>
      <w:r>
        <w:rPr>
          <w:rFonts w:ascii="Cambria" w:hAnsi="Cambria"/>
          <w:sz w:val="22"/>
          <w:szCs w:val="22"/>
          <w:vertAlign w:val="superscript"/>
        </w:rPr>
        <w:t>th</w:t>
      </w:r>
      <w:r>
        <w:rPr>
          <w:rFonts w:ascii="Cambria" w:hAnsi="Cambria"/>
          <w:sz w:val="22"/>
          <w:szCs w:val="22"/>
        </w:rPr>
        <w:t xml:space="preserve"> April 2024 for this MBBS Batch-2020 only.  III Prof. (Part-II) for Batch-2020 will start from 11</w:t>
      </w:r>
      <w:r>
        <w:rPr>
          <w:rFonts w:ascii="Cambria" w:hAnsi="Cambria"/>
          <w:sz w:val="22"/>
          <w:szCs w:val="22"/>
          <w:vertAlign w:val="superscript"/>
        </w:rPr>
        <w:t>th</w:t>
      </w:r>
      <w:r>
        <w:rPr>
          <w:rFonts w:ascii="Cambria" w:hAnsi="Cambria"/>
          <w:sz w:val="22"/>
          <w:szCs w:val="22"/>
        </w:rPr>
        <w:t xml:space="preserve"> April, 2024.</w:t>
      </w:r>
    </w:p>
    <w:p w14:paraId="56D7ECA3" w14:textId="77777777"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sz w:val="22"/>
          <w:szCs w:val="22"/>
        </w:rPr>
        <w:t>The Assistant Registrar (Exam.) SDC requested that the examination form of students should be provided in time before the commencement of examination.  The Dean (Medical) assured that every institution will send the examination form at least one month before the commencement of examination.</w:t>
      </w:r>
    </w:p>
    <w:p w14:paraId="349E08F9" w14:textId="77777777" w:rsidR="0009147C" w:rsidRDefault="0009147C" w:rsidP="0009147C">
      <w:pPr>
        <w:spacing w:before="120" w:after="120" w:line="360" w:lineRule="auto"/>
        <w:ind w:left="446"/>
        <w:jc w:val="right"/>
        <w:rPr>
          <w:rFonts w:ascii="Cambria" w:hAnsi="Cambria"/>
          <w:sz w:val="22"/>
          <w:szCs w:val="22"/>
        </w:rPr>
      </w:pPr>
      <w:r>
        <w:rPr>
          <w:rFonts w:ascii="Cambria" w:hAnsi="Cambria"/>
          <w:sz w:val="22"/>
          <w:szCs w:val="22"/>
        </w:rPr>
        <w:t>…2.</w:t>
      </w:r>
    </w:p>
    <w:p w14:paraId="2DCB178B" w14:textId="77777777" w:rsidR="0009147C" w:rsidRDefault="0009147C" w:rsidP="0009147C">
      <w:pPr>
        <w:spacing w:line="360" w:lineRule="auto"/>
        <w:ind w:firstLine="720"/>
        <w:jc w:val="center"/>
        <w:rPr>
          <w:rFonts w:ascii="Cambria" w:hAnsi="Cambria" w:cs="Arial"/>
          <w:b/>
          <w:sz w:val="28"/>
          <w:szCs w:val="28"/>
          <w:u w:val="single"/>
        </w:rPr>
      </w:pPr>
      <w:r>
        <w:rPr>
          <w:rFonts w:ascii="Cambria" w:hAnsi="Cambria" w:cs="Arial"/>
          <w:b/>
          <w:sz w:val="28"/>
          <w:szCs w:val="28"/>
          <w:u w:val="single"/>
        </w:rPr>
        <w:lastRenderedPageBreak/>
        <w:t xml:space="preserve">FACULTY OF MEDICAL SCIENCES </w:t>
      </w:r>
    </w:p>
    <w:p w14:paraId="6352F63A" w14:textId="77777777" w:rsidR="0009147C" w:rsidRDefault="0009147C" w:rsidP="0009147C">
      <w:pPr>
        <w:spacing w:line="360" w:lineRule="auto"/>
        <w:ind w:firstLine="720"/>
        <w:jc w:val="center"/>
        <w:rPr>
          <w:rFonts w:ascii="Cambria" w:hAnsi="Cambria" w:cs="Arial"/>
          <w:b/>
          <w:sz w:val="28"/>
          <w:szCs w:val="28"/>
          <w:u w:val="single"/>
        </w:rPr>
      </w:pPr>
      <w:r>
        <w:rPr>
          <w:rFonts w:ascii="Cambria" w:hAnsi="Cambria" w:cs="Arial"/>
          <w:b/>
          <w:sz w:val="28"/>
          <w:szCs w:val="28"/>
          <w:u w:val="single"/>
        </w:rPr>
        <w:t>(UNIVERSITY OF DELHI)</w:t>
      </w:r>
    </w:p>
    <w:p w14:paraId="00BCFAE5" w14:textId="77777777" w:rsidR="0009147C" w:rsidRDefault="0009147C" w:rsidP="0009147C">
      <w:pPr>
        <w:spacing w:before="120" w:after="120" w:line="360" w:lineRule="auto"/>
        <w:ind w:left="446"/>
        <w:jc w:val="both"/>
        <w:rPr>
          <w:rFonts w:ascii="Cambria" w:hAnsi="Cambria"/>
          <w:sz w:val="22"/>
          <w:szCs w:val="22"/>
        </w:rPr>
      </w:pPr>
    </w:p>
    <w:p w14:paraId="6CF1E547" w14:textId="77777777" w:rsidR="0009147C" w:rsidRDefault="0009147C" w:rsidP="0009147C">
      <w:pPr>
        <w:spacing w:before="120" w:after="120" w:line="360" w:lineRule="auto"/>
        <w:ind w:left="446"/>
        <w:jc w:val="center"/>
        <w:rPr>
          <w:rFonts w:ascii="Cambria" w:hAnsi="Cambria"/>
          <w:sz w:val="22"/>
          <w:szCs w:val="22"/>
        </w:rPr>
      </w:pPr>
      <w:r>
        <w:rPr>
          <w:rFonts w:ascii="Cambria" w:hAnsi="Cambria"/>
          <w:sz w:val="22"/>
          <w:szCs w:val="22"/>
        </w:rPr>
        <w:t>: 2 :</w:t>
      </w:r>
    </w:p>
    <w:p w14:paraId="16F5B694" w14:textId="77777777" w:rsidR="0009147C" w:rsidRDefault="0009147C" w:rsidP="0009147C">
      <w:pPr>
        <w:spacing w:before="120" w:after="120" w:line="360" w:lineRule="auto"/>
        <w:ind w:left="446"/>
        <w:jc w:val="both"/>
        <w:rPr>
          <w:rFonts w:ascii="Cambria" w:hAnsi="Cambria"/>
          <w:sz w:val="22"/>
          <w:szCs w:val="22"/>
        </w:rPr>
      </w:pPr>
    </w:p>
    <w:p w14:paraId="6B6A0C6D" w14:textId="247F1D24"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sz w:val="22"/>
          <w:szCs w:val="22"/>
        </w:rPr>
        <w:t xml:space="preserve">It was also recommended in the meeting that the moderated question papers (duly password protected in word file) should be </w:t>
      </w:r>
      <w:r w:rsidR="007231E3">
        <w:rPr>
          <w:rFonts w:ascii="Cambria" w:hAnsi="Cambria"/>
          <w:sz w:val="22"/>
          <w:szCs w:val="22"/>
        </w:rPr>
        <w:t>sent</w:t>
      </w:r>
      <w:r>
        <w:rPr>
          <w:rFonts w:ascii="Cambria" w:hAnsi="Cambria"/>
          <w:sz w:val="22"/>
          <w:szCs w:val="22"/>
        </w:rPr>
        <w:t xml:space="preserve"> to the Examination Branch, South Campus at least 15 days before the commencement of the examination so that they can print the same in time.</w:t>
      </w:r>
    </w:p>
    <w:p w14:paraId="5E6BA86F" w14:textId="77777777" w:rsidR="0009147C" w:rsidRDefault="0009147C" w:rsidP="0009147C">
      <w:pPr>
        <w:numPr>
          <w:ilvl w:val="0"/>
          <w:numId w:val="2"/>
        </w:numPr>
        <w:spacing w:before="120" w:after="120" w:line="360" w:lineRule="auto"/>
        <w:ind w:left="446" w:hanging="446"/>
        <w:jc w:val="both"/>
        <w:rPr>
          <w:rFonts w:ascii="Cambria" w:hAnsi="Cambria"/>
          <w:sz w:val="22"/>
          <w:szCs w:val="22"/>
        </w:rPr>
      </w:pPr>
      <w:r>
        <w:rPr>
          <w:rFonts w:ascii="Cambria" w:hAnsi="Cambria"/>
          <w:sz w:val="22"/>
          <w:szCs w:val="22"/>
        </w:rPr>
        <w:t>It was also recommended that the award list should be sent to the Examination Branch, SDC on the next working day of completion of practical examination so that result can be declared in time.</w:t>
      </w:r>
    </w:p>
    <w:p w14:paraId="63298775" w14:textId="77777777" w:rsidR="0009147C" w:rsidRDefault="0009147C" w:rsidP="0009147C">
      <w:pPr>
        <w:spacing w:before="120" w:after="120" w:line="360" w:lineRule="auto"/>
        <w:jc w:val="both"/>
        <w:rPr>
          <w:rFonts w:ascii="Cambria" w:hAnsi="Cambria" w:cs="Arial"/>
          <w:sz w:val="22"/>
          <w:szCs w:val="22"/>
        </w:rPr>
      </w:pPr>
      <w:r>
        <w:rPr>
          <w:rFonts w:ascii="Cambria" w:hAnsi="Cambria" w:cs="Arial"/>
          <w:sz w:val="22"/>
          <w:szCs w:val="22"/>
        </w:rPr>
        <w:tab/>
        <w:t>The meeting ended with a vote of thanks to the chair.</w:t>
      </w:r>
    </w:p>
    <w:p w14:paraId="4B3E8B3D" w14:textId="77777777" w:rsidR="0009147C" w:rsidRDefault="0009147C" w:rsidP="0009147C">
      <w:pPr>
        <w:spacing w:before="120" w:after="120"/>
        <w:jc w:val="both"/>
        <w:rPr>
          <w:rFonts w:ascii="Cambria" w:hAnsi="Cambria" w:cs="Arial"/>
          <w:sz w:val="22"/>
          <w:szCs w:val="22"/>
        </w:rPr>
      </w:pPr>
    </w:p>
    <w:p w14:paraId="3970870A" w14:textId="77777777" w:rsidR="0009147C" w:rsidRDefault="0009147C" w:rsidP="0009147C">
      <w:pPr>
        <w:jc w:val="both"/>
        <w:rPr>
          <w:rFonts w:ascii="Cambria" w:hAnsi="Cambria" w:cs="Arial"/>
          <w:sz w:val="22"/>
          <w:szCs w:val="22"/>
        </w:rPr>
      </w:pPr>
    </w:p>
    <w:p w14:paraId="2CF96958" w14:textId="5AB8304C" w:rsidR="0009147C" w:rsidRDefault="0009147C" w:rsidP="0009147C">
      <w:pPr>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Sd/-</w:t>
      </w:r>
    </w:p>
    <w:p w14:paraId="774B1F38" w14:textId="77777777" w:rsidR="0009147C" w:rsidRDefault="0009147C" w:rsidP="0009147C">
      <w:pPr>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(Prof. Sunita Kalra)</w:t>
      </w:r>
    </w:p>
    <w:p w14:paraId="17F9A7C6" w14:textId="77777777" w:rsidR="0009147C" w:rsidRDefault="0009147C" w:rsidP="0009147C">
      <w:pPr>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Dean (Medical)</w:t>
      </w:r>
    </w:p>
    <w:p w14:paraId="5FA6174B" w14:textId="77777777" w:rsidR="0009147C" w:rsidRDefault="0009147C" w:rsidP="0009147C">
      <w:pPr>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rPr>
        <w:tab/>
        <w:t xml:space="preserve">     Chairperson</w:t>
      </w:r>
    </w:p>
    <w:p w14:paraId="01D87337" w14:textId="77777777" w:rsidR="0009147C" w:rsidRDefault="0009147C" w:rsidP="0009147C">
      <w:pPr>
        <w:jc w:val="both"/>
        <w:rPr>
          <w:rFonts w:ascii="Cambria" w:hAnsi="Cambria"/>
          <w:sz w:val="22"/>
          <w:szCs w:val="22"/>
          <w:lang w:val="en-GB"/>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p>
    <w:p w14:paraId="67C8A5B9" w14:textId="77777777" w:rsidR="0009147C" w:rsidRDefault="0009147C" w:rsidP="0009147C">
      <w:pPr>
        <w:tabs>
          <w:tab w:val="left" w:pos="1348"/>
        </w:tabs>
        <w:rPr>
          <w:rFonts w:ascii="Cambria" w:hAnsi="Cambria"/>
          <w:sz w:val="22"/>
          <w:szCs w:val="22"/>
          <w:lang w:val="en-GB"/>
        </w:rPr>
      </w:pPr>
    </w:p>
    <w:p w14:paraId="78BE1DE6" w14:textId="77777777" w:rsidR="00F361DC" w:rsidRDefault="00F361DC"/>
    <w:sectPr w:rsidR="00F361DC" w:rsidSect="0009147C">
      <w:pgSz w:w="12240" w:h="20160" w:code="5"/>
      <w:pgMar w:top="1008" w:right="1152" w:bottom="115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43F"/>
    <w:multiLevelType w:val="hybridMultilevel"/>
    <w:tmpl w:val="A5007B22"/>
    <w:lvl w:ilvl="0" w:tplc="DCAC2C94">
      <w:start w:val="1"/>
      <w:numFmt w:val="decimal"/>
      <w:lvlText w:val="%1."/>
      <w:lvlJc w:val="left"/>
      <w:pPr>
        <w:ind w:left="1080" w:hanging="72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09495A"/>
    <w:multiLevelType w:val="hybridMultilevel"/>
    <w:tmpl w:val="B074F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9164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190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D"/>
    <w:rsid w:val="0009147C"/>
    <w:rsid w:val="0020048A"/>
    <w:rsid w:val="002C05EF"/>
    <w:rsid w:val="007231E3"/>
    <w:rsid w:val="008D52ED"/>
    <w:rsid w:val="00F3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51D9"/>
  <w15:chartTrackingRefBased/>
  <w15:docId w15:val="{05748AF0-B084-4F4B-ACBD-13643DA5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7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2024-01-10T09:21:00Z</cp:lastPrinted>
  <dcterms:created xsi:type="dcterms:W3CDTF">2024-01-10T09:19:00Z</dcterms:created>
  <dcterms:modified xsi:type="dcterms:W3CDTF">2024-01-11T05:57:00Z</dcterms:modified>
</cp:coreProperties>
</file>